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17" w:rsidRDefault="00A64C17" w:rsidP="00A64C17">
      <w:pPr>
        <w:adjustRightInd w:val="0"/>
        <w:spacing w:line="520" w:lineRule="exact"/>
        <w:ind w:right="-42"/>
        <w:rPr>
          <w:rFonts w:ascii="方正小标宋简体" w:eastAsia="方正小标宋简体" w:hAnsi="宋体" w:hint="eastAsia"/>
          <w:sz w:val="44"/>
          <w:szCs w:val="44"/>
        </w:rPr>
      </w:pPr>
      <w:r>
        <w:rPr>
          <w:rFonts w:ascii="仿宋_GB2312" w:eastAsia="仿宋_GB2312" w:hAnsi="仿宋" w:hint="eastAsia"/>
          <w:sz w:val="32"/>
          <w:szCs w:val="32"/>
        </w:rPr>
        <w:t>附件：</w:t>
      </w:r>
    </w:p>
    <w:p w:rsidR="00A64C17" w:rsidRPr="00D30D01" w:rsidRDefault="00A64C17" w:rsidP="00A64C17">
      <w:pPr>
        <w:adjustRightInd w:val="0"/>
        <w:spacing w:line="520" w:lineRule="exact"/>
        <w:ind w:right="-42"/>
        <w:jc w:val="center"/>
        <w:rPr>
          <w:rFonts w:ascii="方正小标宋简体" w:eastAsia="方正小标宋简体" w:hAnsi="宋体" w:hint="eastAsia"/>
          <w:sz w:val="36"/>
          <w:szCs w:val="36"/>
        </w:rPr>
      </w:pPr>
      <w:r w:rsidRPr="00D30D01">
        <w:rPr>
          <w:rFonts w:ascii="方正小标宋简体" w:eastAsia="方正小标宋简体" w:hAnsi="宋体" w:hint="eastAsia"/>
          <w:sz w:val="36"/>
          <w:szCs w:val="36"/>
        </w:rPr>
        <w:t>湘潭市医用耗材及检验试剂集中</w:t>
      </w:r>
    </w:p>
    <w:p w:rsidR="00A64C17" w:rsidRPr="00D30D01" w:rsidRDefault="00A64C17" w:rsidP="00A64C17">
      <w:pPr>
        <w:snapToGrid w:val="0"/>
        <w:spacing w:line="520" w:lineRule="exact"/>
        <w:jc w:val="center"/>
        <w:rPr>
          <w:rFonts w:ascii="方正小标宋简体" w:eastAsia="方正小标宋简体" w:hAnsi="宋体" w:hint="eastAsia"/>
          <w:sz w:val="36"/>
          <w:szCs w:val="36"/>
        </w:rPr>
      </w:pPr>
      <w:r w:rsidRPr="00D30D01">
        <w:rPr>
          <w:rFonts w:ascii="方正小标宋简体" w:eastAsia="方正小标宋简体" w:hAnsi="宋体" w:hint="eastAsia"/>
          <w:sz w:val="36"/>
          <w:szCs w:val="36"/>
        </w:rPr>
        <w:t>采购服务机构遴选方案</w:t>
      </w:r>
    </w:p>
    <w:p w:rsidR="00A64C17" w:rsidRPr="00780339" w:rsidRDefault="00A64C17" w:rsidP="00A64C17">
      <w:pPr>
        <w:snapToGrid w:val="0"/>
        <w:spacing w:line="520" w:lineRule="exact"/>
        <w:jc w:val="center"/>
        <w:rPr>
          <w:rFonts w:ascii="黑体" w:eastAsia="黑体" w:hAnsi="宋体" w:hint="eastAsia"/>
          <w:sz w:val="28"/>
          <w:szCs w:val="28"/>
        </w:rPr>
      </w:pPr>
    </w:p>
    <w:p w:rsidR="00A64C17" w:rsidRPr="00A37C5B" w:rsidRDefault="00A64C17" w:rsidP="00A64C17">
      <w:pPr>
        <w:spacing w:line="550" w:lineRule="exact"/>
        <w:ind w:firstLineChars="200" w:firstLine="640"/>
        <w:rPr>
          <w:rFonts w:ascii="仿宋_GB2312" w:eastAsia="仿宋_GB2312" w:hAnsi="仿宋" w:cs="宋体" w:hint="eastAsia"/>
          <w:kern w:val="0"/>
          <w:sz w:val="32"/>
          <w:szCs w:val="32"/>
        </w:rPr>
      </w:pPr>
      <w:r w:rsidRPr="00A37C5B">
        <w:rPr>
          <w:rFonts w:ascii="仿宋_GB2312" w:eastAsia="仿宋_GB2312" w:hAnsi="仿宋" w:cs="宋体" w:hint="eastAsia"/>
          <w:kern w:val="0"/>
          <w:sz w:val="32"/>
          <w:szCs w:val="32"/>
        </w:rPr>
        <w:t>为切实加强以市为单位的普通医用耗材及检验试剂集中采购工作，进一步遏制医药购销中的不正之风，</w:t>
      </w:r>
      <w:r>
        <w:rPr>
          <w:rFonts w:ascii="仿宋_GB2312" w:eastAsia="仿宋_GB2312" w:hAnsi="仿宋" w:cs="宋体" w:hint="eastAsia"/>
          <w:kern w:val="0"/>
          <w:sz w:val="32"/>
          <w:szCs w:val="32"/>
        </w:rPr>
        <w:t>确</w:t>
      </w:r>
      <w:r w:rsidRPr="00A37C5B">
        <w:rPr>
          <w:rFonts w:ascii="仿宋_GB2312" w:eastAsia="仿宋_GB2312" w:hAnsi="仿宋" w:cs="宋体" w:hint="eastAsia"/>
          <w:kern w:val="0"/>
          <w:sz w:val="32"/>
          <w:szCs w:val="32"/>
        </w:rPr>
        <w:t>保我市医用耗材及检验试剂集中采购工作规范有序进行，根据卫生部、国务院纠风办等七部门印发的《医疗机构药品集中采购工作规范》和《湘潭市医疗机构医用耗材及检验试剂集中采购监督管理暂行办法》有关精神，制定本方案。</w:t>
      </w:r>
    </w:p>
    <w:p w:rsidR="00A64C17" w:rsidRPr="00A60EAC" w:rsidRDefault="00A64C17" w:rsidP="00A64C17">
      <w:pPr>
        <w:pStyle w:val="a5"/>
        <w:spacing w:before="0" w:beforeAutospacing="0" w:after="0" w:afterAutospacing="0" w:line="550" w:lineRule="exact"/>
        <w:ind w:firstLineChars="196" w:firstLine="627"/>
        <w:rPr>
          <w:rFonts w:ascii="黑体" w:eastAsia="黑体" w:hAnsi="仿宋" w:hint="eastAsia"/>
          <w:sz w:val="32"/>
          <w:szCs w:val="32"/>
        </w:rPr>
      </w:pPr>
      <w:r w:rsidRPr="00A60EAC">
        <w:rPr>
          <w:rFonts w:ascii="黑体" w:eastAsia="黑体" w:hAnsi="仿宋" w:hint="eastAsia"/>
          <w:sz w:val="32"/>
          <w:szCs w:val="32"/>
        </w:rPr>
        <w:t>一、遴选条件</w:t>
      </w:r>
    </w:p>
    <w:p w:rsidR="00A64C17" w:rsidRPr="00A60EAC" w:rsidRDefault="00A64C17" w:rsidP="00A64C17">
      <w:pPr>
        <w:pStyle w:val="a5"/>
        <w:spacing w:before="0" w:beforeAutospacing="0" w:after="0" w:afterAutospacing="0" w:line="550" w:lineRule="exact"/>
        <w:ind w:firstLineChars="196" w:firstLine="630"/>
        <w:rPr>
          <w:rFonts w:ascii="仿宋_GB2312" w:eastAsia="仿宋_GB2312" w:hAnsi="仿宋" w:hint="eastAsia"/>
          <w:b/>
          <w:sz w:val="32"/>
          <w:szCs w:val="32"/>
        </w:rPr>
      </w:pPr>
      <w:r w:rsidRPr="00A60EAC">
        <w:rPr>
          <w:rFonts w:ascii="仿宋_GB2312" w:eastAsia="仿宋_GB2312" w:hAnsi="仿宋" w:hint="eastAsia"/>
          <w:b/>
          <w:sz w:val="32"/>
          <w:szCs w:val="32"/>
        </w:rPr>
        <w:t>（一）采购服务机构的资格要求</w:t>
      </w:r>
    </w:p>
    <w:p w:rsidR="00A64C17" w:rsidRPr="00A37C5B" w:rsidRDefault="00A64C17" w:rsidP="00A64C17">
      <w:pPr>
        <w:pStyle w:val="a5"/>
        <w:spacing w:before="0" w:beforeAutospacing="0" w:after="0" w:afterAutospacing="0" w:line="550" w:lineRule="exact"/>
        <w:ind w:firstLineChars="196" w:firstLine="627"/>
        <w:rPr>
          <w:rFonts w:ascii="仿宋_GB2312" w:eastAsia="仿宋_GB2312" w:hAnsi="仿宋" w:hint="eastAsia"/>
          <w:sz w:val="32"/>
          <w:szCs w:val="32"/>
        </w:rPr>
      </w:pPr>
      <w:r w:rsidRPr="00A37C5B">
        <w:rPr>
          <w:rFonts w:ascii="仿宋_GB2312" w:eastAsia="仿宋_GB2312" w:hAnsi="仿宋" w:hint="eastAsia"/>
          <w:sz w:val="32"/>
          <w:szCs w:val="32"/>
        </w:rPr>
        <w:t>1、</w:t>
      </w:r>
      <w:r>
        <w:rPr>
          <w:rFonts w:ascii="仿宋_GB2312" w:eastAsia="仿宋_GB2312" w:hAnsi="仿宋" w:hint="eastAsia"/>
          <w:sz w:val="32"/>
          <w:szCs w:val="32"/>
        </w:rPr>
        <w:t>在</w:t>
      </w:r>
      <w:r w:rsidRPr="00A37C5B">
        <w:rPr>
          <w:rFonts w:ascii="仿宋_GB2312" w:eastAsia="仿宋_GB2312" w:hAnsi="仿宋" w:hint="eastAsia"/>
          <w:sz w:val="32"/>
          <w:szCs w:val="32"/>
        </w:rPr>
        <w:t>中华人民共和国境内注册、合法经营的独立法人机构</w:t>
      </w:r>
      <w:r>
        <w:rPr>
          <w:rFonts w:ascii="仿宋_GB2312" w:eastAsia="仿宋_GB2312" w:hAnsi="仿宋" w:hint="eastAsia"/>
          <w:sz w:val="32"/>
          <w:szCs w:val="32"/>
        </w:rPr>
        <w:t>，</w:t>
      </w:r>
      <w:r w:rsidRPr="00A37C5B">
        <w:rPr>
          <w:rFonts w:ascii="仿宋_GB2312" w:eastAsia="仿宋_GB2312" w:hAnsi="仿宋"/>
          <w:sz w:val="32"/>
          <w:szCs w:val="32"/>
        </w:rPr>
        <w:t>具有</w:t>
      </w:r>
      <w:r w:rsidRPr="00A37C5B">
        <w:rPr>
          <w:rFonts w:ascii="仿宋_GB2312" w:eastAsia="仿宋_GB2312" w:hAnsi="仿宋" w:hint="eastAsia"/>
          <w:sz w:val="32"/>
          <w:szCs w:val="32"/>
        </w:rPr>
        <w:t>《</w:t>
      </w:r>
      <w:r w:rsidRPr="00A37C5B">
        <w:rPr>
          <w:rFonts w:ascii="仿宋_GB2312" w:eastAsia="仿宋_GB2312" w:hAnsi="仿宋"/>
          <w:sz w:val="32"/>
          <w:szCs w:val="32"/>
        </w:rPr>
        <w:t>营业执照</w:t>
      </w:r>
      <w:r w:rsidRPr="00A37C5B">
        <w:rPr>
          <w:rFonts w:ascii="仿宋_GB2312" w:eastAsia="仿宋_GB2312" w:hAnsi="仿宋" w:hint="eastAsia"/>
          <w:sz w:val="32"/>
          <w:szCs w:val="32"/>
        </w:rPr>
        <w:t>》、《税务登记证》、《互联网药品信息服务资格证》和《中华人民共和国增值电信业务经营许可证》；</w:t>
      </w:r>
    </w:p>
    <w:p w:rsidR="00A64C17" w:rsidRPr="00A37C5B" w:rsidRDefault="00A64C17" w:rsidP="00A64C17">
      <w:pPr>
        <w:pStyle w:val="a5"/>
        <w:spacing w:before="0" w:beforeAutospacing="0" w:after="0" w:afterAutospacing="0" w:line="550" w:lineRule="exact"/>
        <w:ind w:firstLineChars="196" w:firstLine="627"/>
        <w:rPr>
          <w:rFonts w:ascii="仿宋_GB2312" w:eastAsia="仿宋_GB2312" w:hAnsi="仿宋" w:hint="eastAsia"/>
          <w:sz w:val="32"/>
          <w:szCs w:val="32"/>
        </w:rPr>
      </w:pPr>
      <w:r w:rsidRPr="00A37C5B">
        <w:rPr>
          <w:rFonts w:ascii="仿宋_GB2312" w:eastAsia="仿宋_GB2312" w:hAnsi="仿宋" w:hint="eastAsia"/>
          <w:sz w:val="32"/>
          <w:szCs w:val="32"/>
        </w:rPr>
        <w:t>2、</w:t>
      </w:r>
      <w:r w:rsidRPr="00A37C5B">
        <w:rPr>
          <w:rFonts w:ascii="仿宋_GB2312" w:eastAsia="仿宋_GB2312" w:hAnsi="仿宋"/>
          <w:sz w:val="32"/>
          <w:szCs w:val="32"/>
        </w:rPr>
        <w:t>具有完成医用耗材</w:t>
      </w:r>
      <w:r w:rsidRPr="00A37C5B">
        <w:rPr>
          <w:rFonts w:ascii="仿宋_GB2312" w:eastAsia="仿宋_GB2312" w:hAnsi="仿宋" w:hint="eastAsia"/>
          <w:sz w:val="32"/>
          <w:szCs w:val="32"/>
        </w:rPr>
        <w:t>和检验试剂网上招标、投标、采购、交易</w:t>
      </w:r>
      <w:r w:rsidRPr="00A37C5B">
        <w:rPr>
          <w:rFonts w:ascii="仿宋_GB2312" w:eastAsia="仿宋_GB2312" w:hAnsi="仿宋"/>
          <w:sz w:val="32"/>
          <w:szCs w:val="32"/>
        </w:rPr>
        <w:t>工作所必需的互联网平台和</w:t>
      </w:r>
      <w:r w:rsidRPr="00A37C5B">
        <w:rPr>
          <w:rFonts w:ascii="仿宋_GB2312" w:eastAsia="仿宋_GB2312" w:hAnsi="仿宋" w:hint="eastAsia"/>
          <w:sz w:val="32"/>
          <w:szCs w:val="32"/>
        </w:rPr>
        <w:t>符合</w:t>
      </w:r>
      <w:r w:rsidRPr="00A37C5B">
        <w:rPr>
          <w:rFonts w:ascii="仿宋_GB2312" w:eastAsia="仿宋_GB2312" w:hAnsi="仿宋"/>
          <w:sz w:val="32"/>
          <w:szCs w:val="32"/>
        </w:rPr>
        <w:t>需</w:t>
      </w:r>
      <w:r w:rsidRPr="00A37C5B">
        <w:rPr>
          <w:rFonts w:ascii="仿宋_GB2312" w:eastAsia="仿宋_GB2312" w:hAnsi="仿宋" w:hint="eastAsia"/>
          <w:sz w:val="32"/>
          <w:szCs w:val="32"/>
        </w:rPr>
        <w:t>要</w:t>
      </w:r>
      <w:r w:rsidRPr="00A37C5B">
        <w:rPr>
          <w:rFonts w:ascii="仿宋_GB2312" w:eastAsia="仿宋_GB2312" w:hAnsi="仿宋"/>
          <w:sz w:val="32"/>
          <w:szCs w:val="32"/>
        </w:rPr>
        <w:t>的数据库</w:t>
      </w:r>
      <w:r w:rsidRPr="00A37C5B">
        <w:rPr>
          <w:rFonts w:ascii="仿宋_GB2312" w:eastAsia="仿宋_GB2312" w:hAnsi="仿宋" w:hint="eastAsia"/>
          <w:sz w:val="32"/>
          <w:szCs w:val="32"/>
        </w:rPr>
        <w:t>；</w:t>
      </w:r>
    </w:p>
    <w:p w:rsidR="00A64C17" w:rsidRPr="00A37C5B" w:rsidRDefault="00A64C17" w:rsidP="00A64C17">
      <w:pPr>
        <w:pStyle w:val="a5"/>
        <w:spacing w:before="0" w:beforeAutospacing="0" w:after="0" w:afterAutospacing="0" w:line="550" w:lineRule="exact"/>
        <w:ind w:firstLineChars="196" w:firstLine="627"/>
        <w:rPr>
          <w:rFonts w:ascii="仿宋_GB2312" w:eastAsia="仿宋_GB2312" w:hAnsi="仿宋" w:hint="eastAsia"/>
          <w:sz w:val="32"/>
          <w:szCs w:val="32"/>
        </w:rPr>
      </w:pPr>
      <w:r w:rsidRPr="00A37C5B">
        <w:rPr>
          <w:rFonts w:ascii="仿宋_GB2312" w:eastAsia="仿宋_GB2312" w:hAnsi="仿宋" w:hint="eastAsia"/>
          <w:sz w:val="32"/>
          <w:szCs w:val="32"/>
        </w:rPr>
        <w:t>3、</w:t>
      </w:r>
      <w:r w:rsidRPr="00A37C5B">
        <w:rPr>
          <w:rFonts w:ascii="仿宋_GB2312" w:eastAsia="仿宋_GB2312" w:hAnsi="仿宋"/>
          <w:sz w:val="32"/>
          <w:szCs w:val="32"/>
        </w:rPr>
        <w:t>具有与</w:t>
      </w:r>
      <w:r w:rsidRPr="00A37C5B">
        <w:rPr>
          <w:rFonts w:ascii="仿宋_GB2312" w:eastAsia="仿宋_GB2312" w:hAnsi="仿宋" w:hint="eastAsia"/>
          <w:sz w:val="32"/>
          <w:szCs w:val="32"/>
        </w:rPr>
        <w:t>医用耗材及检验试剂集中采购服务</w:t>
      </w:r>
      <w:r w:rsidRPr="00A37C5B">
        <w:rPr>
          <w:rFonts w:ascii="仿宋_GB2312" w:eastAsia="仿宋_GB2312" w:hAnsi="仿宋"/>
          <w:sz w:val="32"/>
          <w:szCs w:val="32"/>
        </w:rPr>
        <w:t>相适应的医学、药学</w:t>
      </w:r>
      <w:r w:rsidRPr="00A37C5B">
        <w:rPr>
          <w:rFonts w:ascii="仿宋_GB2312" w:eastAsia="仿宋_GB2312" w:hAnsi="仿宋" w:hint="eastAsia"/>
          <w:sz w:val="32"/>
          <w:szCs w:val="32"/>
        </w:rPr>
        <w:t>、网络</w:t>
      </w:r>
      <w:r w:rsidRPr="00A37C5B">
        <w:rPr>
          <w:rFonts w:ascii="仿宋_GB2312" w:eastAsia="仿宋_GB2312" w:hAnsi="仿宋"/>
          <w:sz w:val="32"/>
          <w:szCs w:val="32"/>
        </w:rPr>
        <w:t>技术</w:t>
      </w:r>
      <w:r w:rsidRPr="00A37C5B">
        <w:rPr>
          <w:rFonts w:ascii="仿宋_GB2312" w:eastAsia="仿宋_GB2312" w:hAnsi="仿宋" w:hint="eastAsia"/>
          <w:sz w:val="32"/>
          <w:szCs w:val="32"/>
        </w:rPr>
        <w:t>力量；</w:t>
      </w:r>
    </w:p>
    <w:p w:rsidR="00A64C17" w:rsidRPr="00A37C5B" w:rsidRDefault="00A64C17" w:rsidP="00A64C17">
      <w:pPr>
        <w:pStyle w:val="a5"/>
        <w:spacing w:before="0" w:beforeAutospacing="0" w:after="0" w:afterAutospacing="0" w:line="550" w:lineRule="exact"/>
        <w:ind w:firstLineChars="196" w:firstLine="627"/>
        <w:rPr>
          <w:rFonts w:ascii="仿宋_GB2312" w:eastAsia="仿宋_GB2312" w:hAnsi="仿宋" w:hint="eastAsia"/>
          <w:sz w:val="32"/>
          <w:szCs w:val="32"/>
        </w:rPr>
      </w:pPr>
      <w:r w:rsidRPr="00A37C5B">
        <w:rPr>
          <w:rFonts w:ascii="仿宋_GB2312" w:eastAsia="仿宋_GB2312" w:hAnsi="仿宋" w:hint="eastAsia"/>
          <w:sz w:val="32"/>
          <w:szCs w:val="32"/>
        </w:rPr>
        <w:t>4、</w:t>
      </w:r>
      <w:r w:rsidRPr="00A37C5B">
        <w:rPr>
          <w:rFonts w:ascii="仿宋_GB2312" w:eastAsia="仿宋_GB2312" w:hAnsi="仿宋"/>
          <w:sz w:val="32"/>
          <w:szCs w:val="32"/>
        </w:rPr>
        <w:t>具有代理过</w:t>
      </w:r>
      <w:r w:rsidRPr="00A37C5B">
        <w:rPr>
          <w:rFonts w:ascii="仿宋_GB2312" w:eastAsia="仿宋_GB2312" w:hAnsi="仿宋" w:hint="eastAsia"/>
          <w:sz w:val="32"/>
          <w:szCs w:val="32"/>
        </w:rPr>
        <w:t>市级医用耗材及检验试剂</w:t>
      </w:r>
      <w:r w:rsidRPr="00A37C5B">
        <w:rPr>
          <w:rFonts w:ascii="仿宋_GB2312" w:eastAsia="仿宋_GB2312" w:hAnsi="仿宋"/>
          <w:sz w:val="32"/>
          <w:szCs w:val="32"/>
        </w:rPr>
        <w:t>集中</w:t>
      </w:r>
      <w:r w:rsidRPr="00A37C5B">
        <w:rPr>
          <w:rFonts w:ascii="仿宋_GB2312" w:eastAsia="仿宋_GB2312" w:hAnsi="仿宋" w:hint="eastAsia"/>
          <w:sz w:val="32"/>
          <w:szCs w:val="32"/>
        </w:rPr>
        <w:t>采购</w:t>
      </w:r>
      <w:r w:rsidRPr="00A37C5B">
        <w:rPr>
          <w:rFonts w:ascii="仿宋_GB2312" w:eastAsia="仿宋_GB2312" w:hAnsi="仿宋"/>
          <w:sz w:val="32"/>
          <w:szCs w:val="32"/>
        </w:rPr>
        <w:t>的经验</w:t>
      </w:r>
      <w:r>
        <w:rPr>
          <w:rFonts w:ascii="仿宋_GB2312" w:eastAsia="仿宋_GB2312" w:hAnsi="仿宋" w:hint="eastAsia"/>
          <w:sz w:val="32"/>
          <w:szCs w:val="32"/>
        </w:rPr>
        <w:t>及良好的信誉度（近三年无不良行为记录）</w:t>
      </w:r>
      <w:r w:rsidRPr="00A37C5B">
        <w:rPr>
          <w:rFonts w:ascii="仿宋_GB2312" w:eastAsia="仿宋_GB2312" w:hAnsi="仿宋"/>
          <w:sz w:val="32"/>
          <w:szCs w:val="32"/>
        </w:rPr>
        <w:t>。</w:t>
      </w:r>
    </w:p>
    <w:p w:rsidR="00A64C17" w:rsidRPr="00A67CD4" w:rsidRDefault="00A64C17" w:rsidP="00A64C17">
      <w:pPr>
        <w:pStyle w:val="a5"/>
        <w:spacing w:before="0" w:beforeAutospacing="0" w:after="0" w:afterAutospacing="0" w:line="550" w:lineRule="exact"/>
        <w:ind w:firstLineChars="196" w:firstLine="630"/>
        <w:rPr>
          <w:rFonts w:ascii="仿宋_GB2312" w:eastAsia="仿宋_GB2312" w:hAnsi="仿宋" w:hint="eastAsia"/>
          <w:b/>
          <w:sz w:val="32"/>
          <w:szCs w:val="32"/>
        </w:rPr>
      </w:pPr>
      <w:r w:rsidRPr="00A67CD4">
        <w:rPr>
          <w:rFonts w:ascii="仿宋_GB2312" w:eastAsia="仿宋_GB2312" w:hAnsi="仿宋" w:hint="eastAsia"/>
          <w:b/>
          <w:sz w:val="32"/>
          <w:szCs w:val="32"/>
        </w:rPr>
        <w:t>（二）采购服务机构的技术平台功能要求</w:t>
      </w:r>
    </w:p>
    <w:p w:rsidR="00A64C17" w:rsidRPr="00A37C5B" w:rsidRDefault="00A64C17" w:rsidP="00A64C17">
      <w:pPr>
        <w:pStyle w:val="a5"/>
        <w:spacing w:before="0" w:beforeAutospacing="0" w:after="0" w:afterAutospacing="0" w:line="550" w:lineRule="exact"/>
        <w:ind w:firstLineChars="196" w:firstLine="627"/>
        <w:rPr>
          <w:rFonts w:ascii="仿宋_GB2312" w:eastAsia="仿宋_GB2312" w:hAnsi="仿宋" w:hint="eastAsia"/>
          <w:sz w:val="32"/>
          <w:szCs w:val="32"/>
        </w:rPr>
      </w:pPr>
      <w:r w:rsidRPr="00A37C5B">
        <w:rPr>
          <w:rFonts w:ascii="仿宋_GB2312" w:eastAsia="仿宋_GB2312" w:hAnsi="仿宋" w:hint="eastAsia"/>
          <w:sz w:val="32"/>
          <w:szCs w:val="32"/>
        </w:rPr>
        <w:t>1、能够提供集中采购招标投标和网上交易全过程稳定、安全、便捷、有效的网络技术服务；</w:t>
      </w:r>
    </w:p>
    <w:p w:rsidR="00A64C17" w:rsidRPr="00A37C5B" w:rsidRDefault="00A64C17" w:rsidP="00A64C17">
      <w:pPr>
        <w:pStyle w:val="a5"/>
        <w:spacing w:before="0" w:beforeAutospacing="0" w:after="0" w:afterAutospacing="0" w:line="550" w:lineRule="exact"/>
        <w:ind w:firstLineChars="196" w:firstLine="627"/>
        <w:rPr>
          <w:rFonts w:ascii="仿宋_GB2312" w:eastAsia="仿宋_GB2312" w:hAnsi="仿宋" w:hint="eastAsia"/>
          <w:sz w:val="32"/>
          <w:szCs w:val="32"/>
        </w:rPr>
      </w:pPr>
      <w:r w:rsidRPr="00A37C5B">
        <w:rPr>
          <w:rFonts w:ascii="仿宋_GB2312" w:eastAsia="仿宋_GB2312" w:hAnsi="仿宋" w:hint="eastAsia"/>
          <w:sz w:val="32"/>
          <w:szCs w:val="32"/>
        </w:rPr>
        <w:lastRenderedPageBreak/>
        <w:t>2、能向采供双方提供及时有效的信息咨询和操作使用服务；</w:t>
      </w:r>
    </w:p>
    <w:p w:rsidR="00A64C17" w:rsidRPr="00A37C5B" w:rsidRDefault="00A64C17" w:rsidP="00A64C17">
      <w:pPr>
        <w:pStyle w:val="a5"/>
        <w:spacing w:before="0" w:beforeAutospacing="0" w:after="0" w:afterAutospacing="0" w:line="550" w:lineRule="exact"/>
        <w:ind w:firstLineChars="196" w:firstLine="627"/>
        <w:rPr>
          <w:rFonts w:ascii="仿宋_GB2312" w:eastAsia="仿宋_GB2312" w:hAnsi="仿宋" w:hint="eastAsia"/>
          <w:sz w:val="32"/>
          <w:szCs w:val="32"/>
        </w:rPr>
      </w:pPr>
      <w:r w:rsidRPr="00A37C5B">
        <w:rPr>
          <w:rFonts w:ascii="仿宋_GB2312" w:eastAsia="仿宋_GB2312" w:hAnsi="仿宋" w:hint="eastAsia"/>
          <w:sz w:val="32"/>
          <w:szCs w:val="32"/>
        </w:rPr>
        <w:t>3、能够及时准确汇总采购动态数据</w:t>
      </w:r>
      <w:r>
        <w:rPr>
          <w:rFonts w:ascii="仿宋_GB2312" w:eastAsia="仿宋_GB2312" w:hAnsi="仿宋" w:hint="eastAsia"/>
          <w:sz w:val="32"/>
          <w:szCs w:val="32"/>
        </w:rPr>
        <w:t>并</w:t>
      </w:r>
      <w:r w:rsidRPr="00A37C5B">
        <w:rPr>
          <w:rFonts w:ascii="仿宋_GB2312" w:eastAsia="仿宋_GB2312" w:hAnsi="仿宋" w:hint="eastAsia"/>
          <w:sz w:val="32"/>
          <w:szCs w:val="32"/>
        </w:rPr>
        <w:t>统计分析数据；</w:t>
      </w:r>
    </w:p>
    <w:p w:rsidR="00A64C17" w:rsidRPr="00A37C5B" w:rsidRDefault="00A64C17" w:rsidP="00A64C17">
      <w:pPr>
        <w:pStyle w:val="a5"/>
        <w:spacing w:before="0" w:beforeAutospacing="0" w:after="0" w:afterAutospacing="0" w:line="550" w:lineRule="exact"/>
        <w:ind w:firstLineChars="196" w:firstLine="627"/>
        <w:rPr>
          <w:rFonts w:ascii="仿宋_GB2312" w:eastAsia="仿宋_GB2312" w:hAnsi="仿宋" w:hint="eastAsia"/>
          <w:sz w:val="32"/>
          <w:szCs w:val="32"/>
        </w:rPr>
      </w:pPr>
      <w:r w:rsidRPr="00A37C5B">
        <w:rPr>
          <w:rFonts w:ascii="仿宋_GB2312" w:eastAsia="仿宋_GB2312" w:hAnsi="仿宋" w:hint="eastAsia"/>
          <w:sz w:val="32"/>
          <w:szCs w:val="32"/>
        </w:rPr>
        <w:t>4、能够实现网上交易的实时监测，及时为监管职能部门提供采供</w:t>
      </w:r>
      <w:r>
        <w:rPr>
          <w:rFonts w:ascii="仿宋_GB2312" w:eastAsia="仿宋_GB2312" w:hAnsi="仿宋" w:hint="eastAsia"/>
          <w:sz w:val="32"/>
          <w:szCs w:val="32"/>
        </w:rPr>
        <w:t>双</w:t>
      </w:r>
      <w:r w:rsidRPr="00A37C5B">
        <w:rPr>
          <w:rFonts w:ascii="仿宋_GB2312" w:eastAsia="仿宋_GB2312" w:hAnsi="仿宋" w:hint="eastAsia"/>
          <w:sz w:val="32"/>
          <w:szCs w:val="32"/>
        </w:rPr>
        <w:t>方各单位交易数据和情况分析月报；</w:t>
      </w:r>
    </w:p>
    <w:p w:rsidR="00A64C17" w:rsidRPr="00A37C5B" w:rsidRDefault="00A64C17" w:rsidP="00A64C17">
      <w:pPr>
        <w:pStyle w:val="a5"/>
        <w:spacing w:before="0" w:beforeAutospacing="0" w:after="0" w:afterAutospacing="0" w:line="550" w:lineRule="exact"/>
        <w:ind w:firstLineChars="196" w:firstLine="627"/>
        <w:rPr>
          <w:rFonts w:ascii="仿宋_GB2312" w:eastAsia="仿宋_GB2312" w:hAnsi="仿宋" w:hint="eastAsia"/>
          <w:sz w:val="32"/>
          <w:szCs w:val="32"/>
        </w:rPr>
      </w:pPr>
      <w:r w:rsidRPr="00A37C5B">
        <w:rPr>
          <w:rFonts w:ascii="仿宋_GB2312" w:eastAsia="仿宋_GB2312" w:hAnsi="仿宋" w:hint="eastAsia"/>
          <w:sz w:val="32"/>
          <w:szCs w:val="32"/>
        </w:rPr>
        <w:t>5、具有近期全省各市州和周边省市普通医用耗材及检验试剂集中采购情况的数据库；</w:t>
      </w:r>
    </w:p>
    <w:p w:rsidR="00A64C17" w:rsidRPr="00A37C5B" w:rsidRDefault="00A64C17" w:rsidP="00A64C17">
      <w:pPr>
        <w:pStyle w:val="a5"/>
        <w:spacing w:before="0" w:beforeAutospacing="0" w:after="0" w:afterAutospacing="0" w:line="550" w:lineRule="exact"/>
        <w:ind w:firstLineChars="196" w:firstLine="627"/>
        <w:rPr>
          <w:rFonts w:ascii="仿宋_GB2312" w:eastAsia="仿宋_GB2312" w:hAnsi="仿宋" w:hint="eastAsia"/>
          <w:sz w:val="32"/>
          <w:szCs w:val="32"/>
        </w:rPr>
      </w:pPr>
      <w:r w:rsidRPr="00A37C5B">
        <w:rPr>
          <w:rFonts w:ascii="仿宋_GB2312" w:eastAsia="仿宋_GB2312" w:hAnsi="仿宋" w:hint="eastAsia"/>
          <w:sz w:val="32"/>
          <w:szCs w:val="32"/>
        </w:rPr>
        <w:t>6、能够达到《2013年湘潭市医用耗材及检验试剂集中采购工作方案（草案）》的具体要求。</w:t>
      </w:r>
    </w:p>
    <w:p w:rsidR="00A64C17" w:rsidRDefault="00A64C17" w:rsidP="00A64C17">
      <w:pPr>
        <w:pStyle w:val="a5"/>
        <w:spacing w:before="0" w:beforeAutospacing="0" w:after="0" w:afterAutospacing="0" w:line="550" w:lineRule="exact"/>
        <w:ind w:firstLineChars="196" w:firstLine="630"/>
        <w:rPr>
          <w:rFonts w:ascii="仿宋_GB2312" w:eastAsia="仿宋_GB2312" w:hAnsi="仿宋" w:hint="eastAsia"/>
          <w:b/>
          <w:sz w:val="32"/>
          <w:szCs w:val="32"/>
        </w:rPr>
      </w:pPr>
      <w:r w:rsidRPr="00A67CD4">
        <w:rPr>
          <w:rFonts w:ascii="仿宋_GB2312" w:eastAsia="仿宋_GB2312" w:hAnsi="仿宋" w:hint="eastAsia"/>
          <w:b/>
          <w:sz w:val="32"/>
          <w:szCs w:val="32"/>
        </w:rPr>
        <w:t>（三）采购服务机构的服务承诺</w:t>
      </w:r>
    </w:p>
    <w:p w:rsidR="00A64C17" w:rsidRPr="00C211FA" w:rsidRDefault="00A64C17" w:rsidP="00A64C17">
      <w:pPr>
        <w:pStyle w:val="a5"/>
        <w:spacing w:before="0" w:beforeAutospacing="0" w:after="0" w:afterAutospacing="0" w:line="550" w:lineRule="exact"/>
        <w:ind w:firstLineChars="196" w:firstLine="627"/>
        <w:rPr>
          <w:rFonts w:ascii="仿宋_GB2312" w:eastAsia="仿宋_GB2312" w:hAnsi="仿宋" w:hint="eastAsia"/>
          <w:sz w:val="32"/>
          <w:szCs w:val="32"/>
        </w:rPr>
      </w:pPr>
      <w:r>
        <w:rPr>
          <w:rFonts w:ascii="仿宋_GB2312" w:eastAsia="仿宋_GB2312" w:hAnsi="仿宋" w:hint="eastAsia"/>
          <w:sz w:val="32"/>
          <w:szCs w:val="32"/>
        </w:rPr>
        <w:t>包括</w:t>
      </w:r>
      <w:r w:rsidRPr="00C211FA">
        <w:rPr>
          <w:rFonts w:ascii="仿宋_GB2312" w:eastAsia="仿宋_GB2312" w:hAnsi="仿宋" w:hint="eastAsia"/>
          <w:sz w:val="32"/>
          <w:szCs w:val="32"/>
        </w:rPr>
        <w:t>招标投标、</w:t>
      </w:r>
      <w:r>
        <w:rPr>
          <w:rFonts w:ascii="仿宋_GB2312" w:eastAsia="仿宋_GB2312" w:hAnsi="仿宋" w:hint="eastAsia"/>
          <w:sz w:val="32"/>
          <w:szCs w:val="32"/>
        </w:rPr>
        <w:t>网上采购</w:t>
      </w:r>
      <w:r w:rsidRPr="00C211FA">
        <w:rPr>
          <w:rFonts w:ascii="仿宋_GB2312" w:eastAsia="仿宋_GB2312" w:hAnsi="仿宋" w:hint="eastAsia"/>
          <w:sz w:val="32"/>
          <w:szCs w:val="32"/>
        </w:rPr>
        <w:t>、管理监督、廉洁自律等</w:t>
      </w:r>
      <w:r>
        <w:rPr>
          <w:rFonts w:ascii="仿宋_GB2312" w:eastAsia="仿宋_GB2312" w:hAnsi="仿宋" w:hint="eastAsia"/>
          <w:sz w:val="32"/>
          <w:szCs w:val="32"/>
        </w:rPr>
        <w:t>方面的承诺</w:t>
      </w:r>
      <w:r w:rsidRPr="00C211FA">
        <w:rPr>
          <w:rFonts w:ascii="仿宋_GB2312" w:eastAsia="仿宋_GB2312" w:hAnsi="仿宋" w:hint="eastAsia"/>
          <w:sz w:val="32"/>
          <w:szCs w:val="32"/>
        </w:rPr>
        <w:t>。</w:t>
      </w:r>
    </w:p>
    <w:p w:rsidR="00A64C17" w:rsidRPr="00A67CD4" w:rsidRDefault="00A64C17" w:rsidP="00A64C17">
      <w:pPr>
        <w:pStyle w:val="a5"/>
        <w:spacing w:before="0" w:beforeAutospacing="0" w:after="0" w:afterAutospacing="0" w:line="550" w:lineRule="exact"/>
        <w:ind w:firstLineChars="196" w:firstLine="627"/>
        <w:rPr>
          <w:rFonts w:ascii="黑体" w:eastAsia="黑体" w:hAnsi="仿宋" w:hint="eastAsia"/>
          <w:sz w:val="32"/>
          <w:szCs w:val="32"/>
        </w:rPr>
      </w:pPr>
      <w:r w:rsidRPr="00A67CD4">
        <w:rPr>
          <w:rFonts w:ascii="黑体" w:eastAsia="黑体" w:hAnsi="仿宋" w:hint="eastAsia"/>
          <w:sz w:val="32"/>
          <w:szCs w:val="32"/>
        </w:rPr>
        <w:t>二、遴选方式</w:t>
      </w:r>
    </w:p>
    <w:p w:rsidR="00A64C17" w:rsidRPr="00A37C5B" w:rsidRDefault="00A64C17" w:rsidP="00A64C17">
      <w:pPr>
        <w:pStyle w:val="a5"/>
        <w:spacing w:before="0" w:beforeAutospacing="0" w:after="0" w:afterAutospacing="0" w:line="550" w:lineRule="exact"/>
        <w:ind w:firstLineChars="196" w:firstLine="627"/>
        <w:rPr>
          <w:rFonts w:ascii="仿宋_GB2312" w:eastAsia="仿宋_GB2312" w:hAnsi="仿宋" w:hint="eastAsia"/>
          <w:sz w:val="32"/>
          <w:szCs w:val="32"/>
        </w:rPr>
      </w:pPr>
      <w:r>
        <w:rPr>
          <w:rFonts w:ascii="仿宋_GB2312" w:eastAsia="仿宋_GB2312" w:hAnsi="仿宋" w:hint="eastAsia"/>
          <w:sz w:val="32"/>
          <w:szCs w:val="32"/>
        </w:rPr>
        <w:t>网上公布</w:t>
      </w:r>
      <w:r w:rsidRPr="00A37C5B">
        <w:rPr>
          <w:rFonts w:ascii="仿宋_GB2312" w:eastAsia="仿宋_GB2312" w:hAnsi="仿宋" w:hint="eastAsia"/>
          <w:sz w:val="32"/>
          <w:szCs w:val="32"/>
        </w:rPr>
        <w:t>，公开报名，公平竞争，专家评审，择优遴选。</w:t>
      </w:r>
    </w:p>
    <w:p w:rsidR="00A64C17" w:rsidRPr="00A67CD4" w:rsidRDefault="00A64C17" w:rsidP="00A64C17">
      <w:pPr>
        <w:pStyle w:val="a5"/>
        <w:spacing w:before="0" w:beforeAutospacing="0" w:after="0" w:afterAutospacing="0" w:line="550" w:lineRule="exact"/>
        <w:ind w:firstLineChars="196" w:firstLine="627"/>
        <w:rPr>
          <w:rFonts w:ascii="黑体" w:eastAsia="黑体" w:hAnsi="仿宋" w:hint="eastAsia"/>
          <w:sz w:val="32"/>
          <w:szCs w:val="32"/>
        </w:rPr>
      </w:pPr>
      <w:r w:rsidRPr="00A67CD4">
        <w:rPr>
          <w:rFonts w:ascii="黑体" w:eastAsia="黑体" w:hAnsi="仿宋" w:hint="eastAsia"/>
          <w:sz w:val="32"/>
          <w:szCs w:val="32"/>
        </w:rPr>
        <w:t>三、遴选办法</w:t>
      </w:r>
    </w:p>
    <w:p w:rsidR="00A64C17" w:rsidRDefault="00A64C17" w:rsidP="00A64C17">
      <w:pPr>
        <w:pStyle w:val="a5"/>
        <w:spacing w:before="0" w:beforeAutospacing="0" w:after="0" w:afterAutospacing="0" w:line="550" w:lineRule="exact"/>
        <w:ind w:firstLineChars="196" w:firstLine="627"/>
        <w:rPr>
          <w:rFonts w:ascii="仿宋_GB2312" w:eastAsia="仿宋_GB2312" w:hAnsi="仿宋" w:hint="eastAsia"/>
          <w:sz w:val="32"/>
          <w:szCs w:val="32"/>
        </w:rPr>
      </w:pPr>
      <w:r w:rsidRPr="00A37C5B">
        <w:rPr>
          <w:rFonts w:ascii="仿宋_GB2312" w:eastAsia="仿宋_GB2312" w:hAnsi="仿宋" w:hint="eastAsia"/>
          <w:sz w:val="32"/>
          <w:szCs w:val="32"/>
        </w:rPr>
        <w:t>随机抽取专家组成评审组。评审组先对</w:t>
      </w:r>
      <w:r>
        <w:rPr>
          <w:rFonts w:ascii="仿宋_GB2312" w:eastAsia="仿宋_GB2312" w:hAnsi="仿宋" w:hint="eastAsia"/>
          <w:sz w:val="32"/>
          <w:szCs w:val="32"/>
        </w:rPr>
        <w:t>报名</w:t>
      </w:r>
      <w:r w:rsidRPr="00A37C5B">
        <w:rPr>
          <w:rFonts w:ascii="仿宋_GB2312" w:eastAsia="仿宋_GB2312" w:hAnsi="仿宋" w:hint="eastAsia"/>
          <w:sz w:val="32"/>
          <w:szCs w:val="32"/>
        </w:rPr>
        <w:t>资料进行审核，再逐一</w:t>
      </w:r>
      <w:r>
        <w:rPr>
          <w:rFonts w:ascii="仿宋_GB2312" w:eastAsia="仿宋_GB2312" w:hAnsi="仿宋" w:hint="eastAsia"/>
          <w:sz w:val="32"/>
          <w:szCs w:val="32"/>
        </w:rPr>
        <w:t>与报名单位负责人或代表进行当面</w:t>
      </w:r>
      <w:r w:rsidRPr="00A37C5B">
        <w:rPr>
          <w:rFonts w:ascii="仿宋_GB2312" w:eastAsia="仿宋_GB2312" w:hAnsi="仿宋" w:hint="eastAsia"/>
          <w:sz w:val="32"/>
          <w:szCs w:val="32"/>
        </w:rPr>
        <w:t>咨询</w:t>
      </w:r>
      <w:r>
        <w:rPr>
          <w:rFonts w:ascii="仿宋_GB2312" w:eastAsia="仿宋_GB2312" w:hAnsi="仿宋" w:hint="eastAsia"/>
          <w:sz w:val="32"/>
          <w:szCs w:val="32"/>
        </w:rPr>
        <w:t>和答疑，</w:t>
      </w:r>
      <w:r w:rsidRPr="00A37C5B">
        <w:rPr>
          <w:rFonts w:ascii="仿宋_GB2312" w:eastAsia="仿宋_GB2312" w:hAnsi="仿宋" w:hint="eastAsia"/>
          <w:sz w:val="32"/>
          <w:szCs w:val="32"/>
        </w:rPr>
        <w:t>最后由评审组对</w:t>
      </w:r>
      <w:r>
        <w:rPr>
          <w:rFonts w:ascii="仿宋_GB2312" w:eastAsia="仿宋_GB2312" w:hAnsi="仿宋" w:hint="eastAsia"/>
          <w:sz w:val="32"/>
          <w:szCs w:val="32"/>
        </w:rPr>
        <w:t>报名</w:t>
      </w:r>
      <w:r w:rsidRPr="00A37C5B">
        <w:rPr>
          <w:rFonts w:ascii="仿宋_GB2312" w:eastAsia="仿宋_GB2312" w:hAnsi="仿宋" w:hint="eastAsia"/>
          <w:sz w:val="32"/>
          <w:szCs w:val="32"/>
        </w:rPr>
        <w:t>单位的资质条件、平台功能、</w:t>
      </w:r>
      <w:r>
        <w:rPr>
          <w:rFonts w:ascii="仿宋_GB2312" w:eastAsia="仿宋_GB2312" w:hAnsi="仿宋" w:hint="eastAsia"/>
          <w:sz w:val="32"/>
          <w:szCs w:val="32"/>
        </w:rPr>
        <w:t>响应文件</w:t>
      </w:r>
      <w:r w:rsidRPr="00A37C5B">
        <w:rPr>
          <w:rFonts w:ascii="仿宋_GB2312" w:eastAsia="仿宋_GB2312" w:hAnsi="仿宋" w:hint="eastAsia"/>
          <w:sz w:val="32"/>
          <w:szCs w:val="32"/>
        </w:rPr>
        <w:t>进行综合评审，择优遴选决定。</w:t>
      </w:r>
      <w:r>
        <w:rPr>
          <w:rFonts w:ascii="仿宋_GB2312" w:eastAsia="仿宋_GB2312" w:hAnsi="仿宋" w:hint="eastAsia"/>
          <w:sz w:val="32"/>
          <w:szCs w:val="32"/>
        </w:rPr>
        <w:t>如只有一家报名</w:t>
      </w:r>
      <w:r w:rsidRPr="00A37C5B">
        <w:rPr>
          <w:rFonts w:ascii="仿宋_GB2312" w:eastAsia="仿宋_GB2312" w:hAnsi="仿宋" w:hint="eastAsia"/>
          <w:sz w:val="32"/>
          <w:szCs w:val="32"/>
        </w:rPr>
        <w:t>单位</w:t>
      </w:r>
      <w:r>
        <w:rPr>
          <w:rFonts w:ascii="仿宋_GB2312" w:eastAsia="仿宋_GB2312" w:hAnsi="仿宋" w:hint="eastAsia"/>
          <w:sz w:val="32"/>
          <w:szCs w:val="32"/>
        </w:rPr>
        <w:t>，将进行符合性审查确定。</w:t>
      </w:r>
    </w:p>
    <w:p w:rsidR="00A64C17" w:rsidRDefault="00A64C17" w:rsidP="00A64C17">
      <w:pPr>
        <w:pStyle w:val="a5"/>
        <w:spacing w:before="0" w:beforeAutospacing="0" w:after="0" w:afterAutospacing="0" w:line="550" w:lineRule="exact"/>
        <w:ind w:firstLineChars="196" w:firstLine="627"/>
        <w:rPr>
          <w:rFonts w:ascii="仿宋_GB2312" w:eastAsia="仿宋_GB2312" w:hAnsi="仿宋" w:hint="eastAsia"/>
          <w:sz w:val="32"/>
          <w:szCs w:val="32"/>
        </w:rPr>
      </w:pPr>
      <w:r>
        <w:rPr>
          <w:rFonts w:ascii="仿宋_GB2312" w:eastAsia="仿宋_GB2312" w:hAnsi="仿宋" w:hint="eastAsia"/>
          <w:sz w:val="32"/>
          <w:szCs w:val="32"/>
        </w:rPr>
        <w:t>遴选全过程由市纪检监察部门进行监督。投诉举报电话：0731-58583311。</w:t>
      </w:r>
    </w:p>
    <w:p w:rsidR="00A64C17" w:rsidRPr="00A67CD4" w:rsidRDefault="00A64C17" w:rsidP="00A64C17">
      <w:pPr>
        <w:pStyle w:val="a5"/>
        <w:spacing w:before="0" w:beforeAutospacing="0" w:after="0" w:afterAutospacing="0" w:line="550" w:lineRule="exact"/>
        <w:ind w:firstLineChars="196" w:firstLine="627"/>
        <w:rPr>
          <w:rFonts w:ascii="黑体" w:eastAsia="黑体" w:hAnsi="仿宋" w:hint="eastAsia"/>
          <w:sz w:val="32"/>
          <w:szCs w:val="32"/>
        </w:rPr>
      </w:pPr>
      <w:r w:rsidRPr="00A67CD4">
        <w:rPr>
          <w:rFonts w:ascii="黑体" w:eastAsia="黑体" w:hAnsi="仿宋" w:hint="eastAsia"/>
          <w:sz w:val="32"/>
          <w:szCs w:val="32"/>
        </w:rPr>
        <w:t>四、遴选结果</w:t>
      </w:r>
    </w:p>
    <w:p w:rsidR="00A64C17" w:rsidRPr="00A37C5B" w:rsidRDefault="00A64C17" w:rsidP="00A64C17">
      <w:pPr>
        <w:pStyle w:val="a5"/>
        <w:spacing w:before="0" w:beforeAutospacing="0" w:after="0" w:afterAutospacing="0" w:line="550" w:lineRule="exact"/>
        <w:ind w:rightChars="-105" w:right="-220" w:firstLineChars="196" w:firstLine="627"/>
        <w:rPr>
          <w:rFonts w:ascii="仿宋_GB2312" w:eastAsia="仿宋_GB2312" w:hAnsi="仿宋" w:hint="eastAsia"/>
          <w:sz w:val="32"/>
          <w:szCs w:val="32"/>
        </w:rPr>
      </w:pPr>
      <w:r>
        <w:rPr>
          <w:rFonts w:ascii="仿宋_GB2312" w:eastAsia="仿宋_GB2312" w:hAnsi="仿宋" w:hint="eastAsia"/>
          <w:sz w:val="32"/>
          <w:szCs w:val="32"/>
        </w:rPr>
        <w:t>及时</w:t>
      </w:r>
      <w:r w:rsidRPr="00A37C5B">
        <w:rPr>
          <w:rFonts w:ascii="仿宋_GB2312" w:eastAsia="仿宋_GB2312" w:hAnsi="仿宋" w:hint="eastAsia"/>
          <w:sz w:val="32"/>
          <w:szCs w:val="32"/>
        </w:rPr>
        <w:t>向社会公示，</w:t>
      </w:r>
      <w:r w:rsidRPr="00A37C5B">
        <w:rPr>
          <w:rFonts w:ascii="仿宋_GB2312" w:eastAsia="仿宋_GB2312" w:hAnsi="仿宋"/>
          <w:sz w:val="32"/>
          <w:szCs w:val="32"/>
        </w:rPr>
        <w:t>公示期为</w:t>
      </w:r>
      <w:r w:rsidRPr="00A37C5B">
        <w:rPr>
          <w:rFonts w:ascii="仿宋_GB2312" w:eastAsia="仿宋_GB2312" w:hAnsi="仿宋" w:hint="eastAsia"/>
          <w:sz w:val="32"/>
          <w:szCs w:val="32"/>
        </w:rPr>
        <w:t>3</w:t>
      </w:r>
      <w:r w:rsidRPr="00A37C5B">
        <w:rPr>
          <w:rFonts w:ascii="仿宋_GB2312" w:eastAsia="仿宋_GB2312" w:hAnsi="仿宋"/>
          <w:sz w:val="32"/>
          <w:szCs w:val="32"/>
        </w:rPr>
        <w:t>个工作日。</w:t>
      </w:r>
      <w:r w:rsidRPr="00A37C5B">
        <w:rPr>
          <w:rFonts w:ascii="仿宋_GB2312" w:eastAsia="仿宋_GB2312" w:hAnsi="仿宋" w:hint="eastAsia"/>
          <w:sz w:val="32"/>
          <w:szCs w:val="32"/>
        </w:rPr>
        <w:t>公示无异议后，由</w:t>
      </w:r>
      <w:r>
        <w:rPr>
          <w:rFonts w:ascii="仿宋_GB2312" w:eastAsia="仿宋_GB2312" w:hAnsi="仿宋" w:hint="eastAsia"/>
          <w:sz w:val="32"/>
          <w:szCs w:val="32"/>
        </w:rPr>
        <w:t>市药品集中采购联席会议办公室</w:t>
      </w:r>
      <w:r w:rsidRPr="00A37C5B">
        <w:rPr>
          <w:rFonts w:ascii="仿宋_GB2312" w:eastAsia="仿宋_GB2312" w:hAnsi="仿宋" w:hint="eastAsia"/>
          <w:sz w:val="32"/>
          <w:szCs w:val="32"/>
        </w:rPr>
        <w:t>与中标单位签订协议。</w:t>
      </w:r>
    </w:p>
    <w:p w:rsidR="00A64C17" w:rsidRPr="00A67CD4" w:rsidRDefault="00A64C17" w:rsidP="00A64C17">
      <w:pPr>
        <w:pStyle w:val="a5"/>
        <w:spacing w:before="0" w:beforeAutospacing="0" w:after="0" w:afterAutospacing="0" w:line="550" w:lineRule="exact"/>
        <w:ind w:firstLineChars="196" w:firstLine="627"/>
        <w:rPr>
          <w:rFonts w:ascii="黑体" w:eastAsia="黑体" w:hAnsi="仿宋" w:hint="eastAsia"/>
          <w:sz w:val="32"/>
          <w:szCs w:val="32"/>
        </w:rPr>
      </w:pPr>
      <w:r w:rsidRPr="00A67CD4">
        <w:rPr>
          <w:rFonts w:ascii="黑体" w:eastAsia="黑体" w:hAnsi="仿宋" w:hint="eastAsia"/>
          <w:sz w:val="32"/>
          <w:szCs w:val="32"/>
        </w:rPr>
        <w:lastRenderedPageBreak/>
        <w:t>五、遴选时间、地点</w:t>
      </w:r>
    </w:p>
    <w:p w:rsidR="001F792F" w:rsidRDefault="00A64C17" w:rsidP="00A64C17">
      <w:r w:rsidRPr="00A37C5B">
        <w:rPr>
          <w:rFonts w:ascii="仿宋_GB2312" w:eastAsia="仿宋_GB2312" w:hAnsi="仿宋" w:cs="宋体" w:hint="eastAsia"/>
          <w:kern w:val="0"/>
          <w:sz w:val="32"/>
          <w:szCs w:val="32"/>
        </w:rPr>
        <w:t xml:space="preserve">    另行</w:t>
      </w:r>
      <w:r>
        <w:rPr>
          <w:rFonts w:ascii="仿宋_GB2312" w:eastAsia="仿宋_GB2312" w:hAnsi="仿宋" w:cs="宋体" w:hint="eastAsia"/>
          <w:kern w:val="0"/>
          <w:sz w:val="32"/>
          <w:szCs w:val="32"/>
        </w:rPr>
        <w:t>通知</w:t>
      </w:r>
      <w:r w:rsidRPr="00A37C5B">
        <w:rPr>
          <w:rFonts w:ascii="仿宋_GB2312" w:eastAsia="仿宋_GB2312" w:hAnsi="仿宋" w:cs="宋体" w:hint="eastAsia"/>
          <w:kern w:val="0"/>
          <w:sz w:val="32"/>
          <w:szCs w:val="32"/>
        </w:rPr>
        <w:t xml:space="preserve">。             </w:t>
      </w:r>
    </w:p>
    <w:sectPr w:rsidR="001F79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92F" w:rsidRDefault="001F792F" w:rsidP="00A64C17">
      <w:r>
        <w:separator/>
      </w:r>
    </w:p>
  </w:endnote>
  <w:endnote w:type="continuationSeparator" w:id="1">
    <w:p w:rsidR="001F792F" w:rsidRDefault="001F792F" w:rsidP="00A64C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A00002BF" w:usb1="78CF7CFA" w:usb2="00000016" w:usb3="00000000" w:csb0="0016019D"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微软雅黑"/>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92F" w:rsidRDefault="001F792F" w:rsidP="00A64C17">
      <w:r>
        <w:separator/>
      </w:r>
    </w:p>
  </w:footnote>
  <w:footnote w:type="continuationSeparator" w:id="1">
    <w:p w:rsidR="001F792F" w:rsidRDefault="001F792F" w:rsidP="00A64C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4C17"/>
    <w:rsid w:val="001F792F"/>
    <w:rsid w:val="00A64C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C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4C1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64C17"/>
    <w:rPr>
      <w:sz w:val="18"/>
      <w:szCs w:val="18"/>
    </w:rPr>
  </w:style>
  <w:style w:type="paragraph" w:styleId="a4">
    <w:name w:val="footer"/>
    <w:basedOn w:val="a"/>
    <w:link w:val="Char0"/>
    <w:uiPriority w:val="99"/>
    <w:semiHidden/>
    <w:unhideWhenUsed/>
    <w:rsid w:val="00A64C1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64C17"/>
    <w:rPr>
      <w:sz w:val="18"/>
      <w:szCs w:val="18"/>
    </w:rPr>
  </w:style>
  <w:style w:type="paragraph" w:customStyle="1" w:styleId="CharCharCharCharCharChar1Char">
    <w:name w:val="Char Char Char Char Char Char1 Char"/>
    <w:basedOn w:val="a"/>
    <w:autoRedefine/>
    <w:rsid w:val="00A64C17"/>
    <w:pPr>
      <w:widowControl/>
      <w:spacing w:after="160" w:line="240" w:lineRule="exact"/>
      <w:jc w:val="left"/>
    </w:pPr>
    <w:rPr>
      <w:rFonts w:ascii="Verdana" w:eastAsia="仿宋_GB2312" w:hAnsi="Verdana"/>
      <w:kern w:val="0"/>
      <w:sz w:val="30"/>
      <w:szCs w:val="30"/>
      <w:lang w:eastAsia="en-US"/>
    </w:rPr>
  </w:style>
  <w:style w:type="paragraph" w:styleId="a5">
    <w:name w:val="Normal (Web)"/>
    <w:basedOn w:val="a"/>
    <w:rsid w:val="00A64C1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Words>
  <Characters>841</Characters>
  <Application>Microsoft Office Word</Application>
  <DocSecurity>0</DocSecurity>
  <Lines>7</Lines>
  <Paragraphs>1</Paragraphs>
  <ScaleCrop>false</ScaleCrop>
  <Company>微软中国</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2013-09-26T04:33:00Z</dcterms:created>
  <dcterms:modified xsi:type="dcterms:W3CDTF">2013-09-26T04:33:00Z</dcterms:modified>
</cp:coreProperties>
</file>